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3270188</wp:posOffset>
            </wp:positionH>
            <wp:positionV relativeFrom="line">
              <wp:posOffset>-152400</wp:posOffset>
            </wp:positionV>
            <wp:extent cx="1003422" cy="1005459"/>
            <wp:effectExtent l="0" t="0" r="0" b="0"/>
            <wp:wrapSquare wrapText="bothSides" distL="152400" distR="152400" distT="152400" distB="15240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22" cy="1005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B"/>
        <w:jc w:val="center"/>
        <w:rPr>
          <w:rFonts w:ascii="Iowan Old Style Roman" w:hAnsi="Iowan Old Style Roman"/>
          <w:shd w:val="clear" w:color="auto" w:fill="ffffff"/>
          <w:lang w:val="de-DE"/>
        </w:rPr>
      </w:pPr>
    </w:p>
    <w:p>
      <w:pPr>
        <w:pStyle w:val="Corpo B"/>
        <w:jc w:val="center"/>
        <w:rPr>
          <w:rFonts w:ascii="Iowan Old Style Roman" w:cs="Iowan Old Style Roman" w:hAnsi="Iowan Old Style Roman" w:eastAsia="Iowan Old Style Roman"/>
          <w:sz w:val="30"/>
          <w:szCs w:val="30"/>
          <w:lang w:val="de-DE"/>
        </w:rPr>
      </w:pPr>
      <w:r>
        <w:rPr>
          <w:rFonts w:ascii="Iowan Old Style Roman" w:hAnsi="Iowan Old Style Roman"/>
          <w:sz w:val="30"/>
          <w:szCs w:val="30"/>
          <w:rtl w:val="0"/>
          <w:lang w:val="de-DE"/>
        </w:rPr>
        <w:t>Blue Economy, il lavoro del futuro passa da Genova</w:t>
      </w:r>
    </w:p>
    <w:p>
      <w:pPr>
        <w:pStyle w:val="Corpo B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jc w:val="center"/>
        <w:rPr>
          <w:rFonts w:ascii="Iowan Old Style Roman" w:cs="Iowan Old Style Roman" w:hAnsi="Iowan Old Style Roman" w:eastAsia="Iowan Old Style Roman"/>
          <w:i w:val="1"/>
          <w:iCs w:val="1"/>
          <w:lang w:val="de-DE"/>
        </w:rPr>
      </w:pPr>
      <w:r>
        <w:rPr>
          <w:rFonts w:ascii="Iowan Old Style Roman" w:hAnsi="Iowan Old Style Roman"/>
          <w:i w:val="1"/>
          <w:iCs w:val="1"/>
          <w:rtl w:val="0"/>
          <w:lang w:val="it-IT"/>
        </w:rPr>
        <w:t xml:space="preserve">Ultime settimane per le iscrizioni ai nuovi corsi ITS </w:t>
      </w:r>
    </w:p>
    <w:p>
      <w:pPr>
        <w:pStyle w:val="Corpo B"/>
        <w:jc w:val="center"/>
        <w:rPr>
          <w:rFonts w:ascii="Iowan Old Style Roman" w:cs="Iowan Old Style Roman" w:hAnsi="Iowan Old Style Roman" w:eastAsia="Iowan Old Style Roman"/>
          <w:i w:val="1"/>
          <w:iCs w:val="1"/>
          <w:sz w:val="26"/>
          <w:szCs w:val="26"/>
          <w:lang w:val="de-DE"/>
        </w:rPr>
      </w:pPr>
      <w:r>
        <w:rPr>
          <w:rFonts w:ascii="Iowan Old Style Roman" w:hAnsi="Iowan Old Style Roman"/>
          <w:i w:val="1"/>
          <w:iCs w:val="1"/>
          <w:rtl w:val="0"/>
          <w:lang w:val="it-IT"/>
        </w:rPr>
        <w:t>della Fondazione Accademia Italiana della Marina Mercantile</w:t>
      </w:r>
    </w:p>
    <w:p>
      <w:pPr>
        <w:pStyle w:val="Corpo B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 xml:space="preserve">Genova, </w:t>
      </w:r>
      <w:r>
        <w:rPr>
          <w:rFonts w:ascii="Iowan Old Style Roman" w:hAnsi="Iowan Old Style Roman"/>
          <w:rtl w:val="0"/>
          <w:lang w:val="de-DE"/>
        </w:rPr>
        <w:t>7 Settembre</w:t>
      </w:r>
      <w:r>
        <w:rPr>
          <w:rFonts w:ascii="Iowan Old Style Roman" w:hAnsi="Iowan Old Style Roman"/>
          <w:rtl w:val="0"/>
          <w:lang w:val="de-DE"/>
        </w:rPr>
        <w:t xml:space="preserve"> 2023 - </w:t>
      </w:r>
      <w:r>
        <w:rPr>
          <w:rFonts w:ascii="Iowan Old Style Roman" w:hAnsi="Iowan Old Style Roman"/>
          <w:rtl w:val="0"/>
          <w:lang w:val="de-DE"/>
        </w:rPr>
        <w:t>Il mondo del mare e dei trasporti vive una fase globale di profonda trasformazione, declinata principalmente in tante nuove figure professionali che aiutino il settore a entrare in una nuova epoca. Tecnologia e nuove strumentazioni, ma anche capacit</w:t>
      </w:r>
      <w:r>
        <w:rPr>
          <w:rFonts w:ascii="Iowan Old Style Roman" w:hAnsi="Iowan Old Style Roman" w:hint="default"/>
          <w:rtl w:val="0"/>
          <w:lang w:val="de-DE"/>
        </w:rPr>
        <w:t xml:space="preserve">à </w:t>
      </w:r>
      <w:r>
        <w:rPr>
          <w:rFonts w:ascii="Iowan Old Style Roman" w:hAnsi="Iowan Old Style Roman"/>
          <w:rtl w:val="0"/>
          <w:lang w:val="de-DE"/>
        </w:rPr>
        <w:t>di gestione e di alta specializzazione nel servizio ai passeggeri. 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>Accademia Italiana della Marina Mercantile, principale istituzione di formazione dell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 xml:space="preserve">ambito marittimo in Italia, ha aperto nelle scorse settimane 8 nuovi corsi ITS, con a disposizione circa 220 posti per andare a formare Ufficiali di Coperta, Ufficiali di Macchina, Cuochi di Bordo, Ship Manager, Operatori di Logistica Internazionale e tanti altri nuovi Allievi. Dai futuri comandanti delle navi (ITS Coperta) a chi </w:t>
      </w:r>
      <w:r>
        <w:rPr>
          <w:rFonts w:ascii="Iowan Old Style Roman" w:hAnsi="Iowan Old Style Roman"/>
          <w:rtl w:val="0"/>
          <w:lang w:val="de-DE"/>
        </w:rPr>
        <w:t>gestisce 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>animazione destinata a bambini e adolescenti</w:t>
      </w:r>
      <w:r>
        <w:rPr>
          <w:rFonts w:ascii="Iowan Old Style Roman" w:hAnsi="Iowan Old Style Roman"/>
          <w:rtl w:val="0"/>
          <w:lang w:val="de-DE"/>
        </w:rPr>
        <w:t xml:space="preserve"> (Children &amp; Teen Animator), dall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 xml:space="preserve">agente polifunzionale </w:t>
      </w:r>
      <w:r>
        <w:rPr>
          <w:rFonts w:ascii="Iowan Old Style Roman" w:hAnsi="Iowan Old Style Roman"/>
          <w:rtl w:val="0"/>
          <w:lang w:val="de-DE"/>
        </w:rPr>
        <w:t>del mondo ferroviario (ITS Ferroviario) a chi si occuper</w:t>
      </w:r>
      <w:r>
        <w:rPr>
          <w:rFonts w:ascii="Iowan Old Style Roman" w:hAnsi="Iowan Old Style Roman" w:hint="default"/>
          <w:rtl w:val="0"/>
          <w:lang w:val="de-DE"/>
        </w:rPr>
        <w:t xml:space="preserve">à </w:t>
      </w:r>
      <w:r>
        <w:rPr>
          <w:rFonts w:ascii="Iowan Old Style Roman" w:hAnsi="Iowan Old Style Roman"/>
          <w:rtl w:val="0"/>
          <w:lang w:val="de-DE"/>
        </w:rPr>
        <w:t>della gestione e della supervisione dei servizi ai passeggeri (ITS Commissario di Bordo), le figure professionali che si formeranno entreranno a far parte del mondo della Blue Economy grazie ad alte competenze e periodi di tirocinio all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 xml:space="preserve">interno delle aziende.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 xml:space="preserve">Accademia, che ha la sua sede principale a Genova e una sede distaccata ad Arenzano, nella splendida cornice di Villa Figoli des Geneys, propone otto nuovi percorsi formativi </w:t>
      </w:r>
      <w:r>
        <w:rPr>
          <w:rFonts w:ascii="Iowan Old Style Roman" w:hAnsi="Iowan Old Style Roman"/>
          <w:rtl w:val="0"/>
          <w:lang w:val="de-DE"/>
        </w:rPr>
        <w:t>di durata biennale o triennale</w:t>
      </w:r>
      <w:r>
        <w:rPr>
          <w:rFonts w:ascii="Iowan Old Style Roman" w:hAnsi="Iowan Old Style Roman"/>
          <w:rtl w:val="0"/>
          <w:lang w:val="de-DE"/>
        </w:rPr>
        <w:t>, totalmente gratuiti, a</w:t>
      </w:r>
      <w:r>
        <w:rPr>
          <w:rFonts w:ascii="Iowan Old Style Roman" w:hAnsi="Iowan Old Style Roman"/>
          <w:rtl w:val="0"/>
          <w:lang w:val="de-DE"/>
        </w:rPr>
        <w:t>ttivati in accordo con il Ministero dell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>Istruzione e del Merito (MIM), Regione Liguria e con tutte le aziende partner</w:t>
      </w:r>
      <w:r>
        <w:rPr>
          <w:rFonts w:ascii="Iowan Old Style Roman" w:hAnsi="Iowan Old Style Roman"/>
          <w:rtl w:val="0"/>
          <w:lang w:val="de-DE"/>
        </w:rPr>
        <w:t xml:space="preserve">. I corsi ITS a cui </w:t>
      </w:r>
      <w:r>
        <w:rPr>
          <w:rFonts w:ascii="Iowan Old Style Roman" w:hAnsi="Iowan Old Style Roman" w:hint="default"/>
          <w:rtl w:val="0"/>
          <w:lang w:val="de-DE"/>
        </w:rPr>
        <w:t xml:space="preserve">è </w:t>
      </w:r>
      <w:r>
        <w:rPr>
          <w:rFonts w:ascii="Iowan Old Style Roman" w:hAnsi="Iowan Old Style Roman"/>
          <w:rtl w:val="0"/>
          <w:lang w:val="de-DE"/>
        </w:rPr>
        <w:t>possibile iscriversi in questi giorni sono:</w:t>
      </w:r>
      <w:r>
        <w:rPr>
          <w:rFonts w:ascii="Iowan Old Style Roman" w:cs="Iowan Old Style Roman" w:hAnsi="Iowan Old Style Roman" w:eastAsia="Iowan Old Style Roman"/>
          <w:lang w:val="de-DE"/>
        </w:rPr>
        <w:br w:type="textWrapping"/>
        <w:br w:type="textWrapping"/>
      </w:r>
      <w:r>
        <w:rPr>
          <w:rFonts w:ascii="Iowan Old Style Roman" w:hAnsi="Iowan Old Style Roman"/>
          <w:rtl w:val="0"/>
          <w:lang w:val="de-DE"/>
        </w:rPr>
        <w:t xml:space="preserve">ITS Ufficiale di Coperta - Scadenza 10 Settembre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Tecnico Superiore Ferroviario - Scadenza 28 Settembre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Ufficiale di Macchina - Scadenza 1 Ottobre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Cuoco di Bordo - Scadenza 12 Ottobre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Multimedia Technician - Scadenza 6 Ottobre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Ship Manager / Superintendent - Scadenza 26 Ottobre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ITS Logistica Internazionale - Scadenza 15 Ottobre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 xml:space="preserve">ITS Commissario di Bordo - Scadenza 2 Ottobre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 xml:space="preserve">FSE Children &amp; Teen Animator - Scadenza 28 Settembre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I corsi sono attivati e studiati in accordo alle aziende partner dell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>Accademia Italiana della Marina Mercantile, e prevedono periodi di tirocinio nel contesto delle suddette aziende, che andranno ad assumere una quota media di circa il 75% dei diplomati. Tra le realt</w:t>
      </w:r>
      <w:r>
        <w:rPr>
          <w:rFonts w:ascii="Iowan Old Style Roman" w:hAnsi="Iowan Old Style Roman" w:hint="default"/>
          <w:rtl w:val="0"/>
          <w:lang w:val="de-DE"/>
        </w:rPr>
        <w:t xml:space="preserve">à </w:t>
      </w:r>
      <w:r>
        <w:rPr>
          <w:rFonts w:ascii="Iowan Old Style Roman" w:hAnsi="Iowan Old Style Roman"/>
          <w:rtl w:val="0"/>
          <w:lang w:val="de-DE"/>
        </w:rPr>
        <w:t xml:space="preserve">partner: ABB, </w:t>
      </w:r>
      <w:r>
        <w:rPr>
          <w:rFonts w:ascii="Iowan Old Style Roman" w:hAnsi="Iowan Old Style Roman"/>
          <w:rtl w:val="0"/>
          <w:lang w:val="de-DE"/>
        </w:rPr>
        <w:t>AMT,</w:t>
      </w:r>
      <w:r>
        <w:rPr>
          <w:rFonts w:ascii="Iowan Old Style Roman" w:hAnsi="Iowan Old Style Roman"/>
          <w:rtl w:val="0"/>
          <w:lang w:val="de-DE"/>
        </w:rPr>
        <w:t xml:space="preserve"> Costa Crociere, </w:t>
      </w:r>
      <w:r>
        <w:rPr>
          <w:rFonts w:ascii="Iowan Old Style Roman" w:hAnsi="Iowan Old Style Roman"/>
          <w:rtl w:val="0"/>
          <w:lang w:val="de-DE"/>
        </w:rPr>
        <w:t xml:space="preserve">Dinazzano Po, FuoriMuro, GNV, Grimaldi Lines, Gruppo </w:t>
      </w:r>
      <w:r>
        <w:rPr>
          <w:rFonts w:ascii="Iowan Old Style Roman" w:hAnsi="Iowan Old Style Roman"/>
          <w:rtl w:val="0"/>
          <w:lang w:val="de-DE"/>
        </w:rPr>
        <w:t>MSC</w:t>
      </w:r>
      <w:r>
        <w:rPr>
          <w:rFonts w:ascii="Iowan Old Style Roman" w:hAnsi="Iowan Old Style Roman"/>
          <w:rtl w:val="0"/>
          <w:lang w:val="de-DE"/>
        </w:rPr>
        <w:t>,</w:t>
      </w:r>
      <w:r>
        <w:rPr>
          <w:rFonts w:ascii="Iowan Old Style Roman" w:hAnsi="Iowan Old Style Roman"/>
          <w:rtl w:val="0"/>
          <w:lang w:val="de-DE"/>
        </w:rPr>
        <w:t xml:space="preserve"> La </w:t>
      </w:r>
      <w:r>
        <w:rPr>
          <w:rFonts w:ascii="Iowan Old Style Roman" w:hAnsi="Iowan Old Style Roman"/>
          <w:rtl w:val="0"/>
          <w:lang w:val="de-DE"/>
        </w:rPr>
        <w:t xml:space="preserve">Nuova Meccanica Navale, Mariotti Shipyard, </w:t>
      </w:r>
      <w:r>
        <w:rPr>
          <w:rFonts w:ascii="Iowan Old Style Roman" w:hAnsi="Iowan Old Style Roman"/>
          <w:rtl w:val="0"/>
          <w:lang w:val="de-DE"/>
        </w:rPr>
        <w:t xml:space="preserve">OceanoGate Italia, Navalimpianti, NATO STO-CMRE, Tecnavi e molte altre.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/>
          <w:rtl w:val="0"/>
          <w:lang w:val="de-DE"/>
        </w:rPr>
        <w:t>Ogni corso ha specifici requisiti per l</w:t>
      </w:r>
      <w:r>
        <w:rPr>
          <w:rFonts w:ascii="Iowan Old Style Roman" w:hAnsi="Iowan Old Style Roman" w:hint="default"/>
          <w:rtl w:val="0"/>
          <w:lang w:val="de-DE"/>
        </w:rPr>
        <w:t>’</w:t>
      </w:r>
      <w:r>
        <w:rPr>
          <w:rFonts w:ascii="Iowan Old Style Roman" w:hAnsi="Iowan Old Style Roman"/>
          <w:rtl w:val="0"/>
          <w:lang w:val="de-DE"/>
        </w:rPr>
        <w:t>iscrizione, ma i corsi ITS Logistica Internazionale, ITS Tecnico Superiore Ferroviario e ITS Ship Manager / Superintendent prevedono anche la possibilit</w:t>
      </w:r>
      <w:r>
        <w:rPr>
          <w:rFonts w:ascii="Iowan Old Style Roman" w:hAnsi="Iowan Old Style Roman" w:hint="default"/>
          <w:rtl w:val="0"/>
          <w:lang w:val="de-DE"/>
        </w:rPr>
        <w:t xml:space="preserve">à </w:t>
      </w:r>
      <w:r>
        <w:rPr>
          <w:rFonts w:ascii="Iowan Old Style Roman" w:hAnsi="Iowan Old Style Roman"/>
          <w:rtl w:val="0"/>
          <w:lang w:val="de-DE"/>
        </w:rPr>
        <w:t xml:space="preserve">di iscrizione per i cittadini extra UE con regolare permesso di soggiorno. Tutti gli avvisi di selezione sono consultabili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"http://www.accademiamarinamercantile.it"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www.accademiamarinamercantile.it</w:t>
      </w:r>
      <w:r>
        <w:rPr/>
        <w:fldChar w:fldCharType="end" w:fldLock="0"/>
      </w:r>
      <w:r>
        <w:rPr>
          <w:rFonts w:ascii="Iowan Old Style Roman" w:hAnsi="Iowan Old Style Roman"/>
          <w:rtl w:val="0"/>
          <w:lang w:val="de-DE"/>
        </w:rPr>
        <w:t xml:space="preserve">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  <w:r>
        <w:rPr>
          <w:rFonts w:ascii="Iowan Old Style Roman" w:hAnsi="Iowan Old Style Roman" w:hint="default"/>
          <w:rtl w:val="0"/>
          <w:lang w:val="de-DE"/>
        </w:rPr>
        <w:t xml:space="preserve">È </w:t>
      </w:r>
      <w:r>
        <w:rPr>
          <w:rFonts w:ascii="Iowan Old Style Roman" w:hAnsi="Iowan Old Style Roman"/>
          <w:rtl w:val="0"/>
          <w:lang w:val="de-DE"/>
        </w:rPr>
        <w:t>possibile richiedere inoltre, in base alle disponibilit</w:t>
      </w:r>
      <w:r>
        <w:rPr>
          <w:rFonts w:ascii="Iowan Old Style Roman" w:hAnsi="Iowan Old Style Roman" w:hint="default"/>
          <w:rtl w:val="0"/>
          <w:lang w:val="de-DE"/>
        </w:rPr>
        <w:t xml:space="preserve">à </w:t>
      </w:r>
      <w:r>
        <w:rPr>
          <w:rFonts w:ascii="Iowan Old Style Roman" w:hAnsi="Iowan Old Style Roman"/>
          <w:rtl w:val="0"/>
          <w:lang w:val="de-DE"/>
        </w:rPr>
        <w:t>e a determinati requisiti, un contributo economico per la residenzialit</w:t>
      </w:r>
      <w:r>
        <w:rPr>
          <w:rFonts w:ascii="Iowan Old Style Roman" w:hAnsi="Iowan Old Style Roman" w:hint="default"/>
          <w:rtl w:val="0"/>
          <w:lang w:val="de-DE"/>
        </w:rPr>
        <w:t>à</w:t>
      </w:r>
      <w:r>
        <w:rPr>
          <w:rFonts w:ascii="Iowan Old Style Roman" w:hAnsi="Iowan Old Style Roman"/>
          <w:rtl w:val="0"/>
          <w:lang w:val="de-DE"/>
        </w:rPr>
        <w:t xml:space="preserve">. </w:t>
      </w: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  <w:lang w:val="de-DE"/>
        </w:rPr>
      </w:pPr>
    </w:p>
    <w:p>
      <w:pPr>
        <w:pStyle w:val="Corpo B"/>
        <w:spacing w:line="288" w:lineRule="auto"/>
        <w:jc w:val="both"/>
        <w:rPr>
          <w:rFonts w:ascii="Iowan Old Style Roman" w:cs="Iowan Old Style Roman" w:hAnsi="Iowan Old Style Roman" w:eastAsia="Iowan Old Style Roman"/>
        </w:rPr>
      </w:pPr>
      <w:r>
        <w:rPr>
          <w:rFonts w:ascii="Iowan Old Style Roman" w:hAnsi="Iowan Old Style Roman"/>
          <w:rtl w:val="0"/>
          <w:lang w:val="it-IT"/>
        </w:rPr>
        <w:t>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 xml:space="preserve">Accademia Italiana della Marina Mercantile, nata nel 2005 e riconosciuta come Fondazione ITS nel 2011 con la denominazione di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Iowan Old Style Roman" w:hAnsi="Iowan Old Style Roman"/>
          <w:rtl w:val="0"/>
          <w:lang w:val="it-IT"/>
        </w:rPr>
        <w:t>Fondazione Istituto tecnico superiore per la mobilit</w:t>
      </w:r>
      <w:r>
        <w:rPr>
          <w:rFonts w:ascii="Iowan Old Style Roman" w:hAnsi="Iowan Old Style Roman" w:hint="default"/>
          <w:rtl w:val="0"/>
          <w:lang w:val="it-IT"/>
        </w:rPr>
        <w:t xml:space="preserve">à </w:t>
      </w:r>
      <w:r>
        <w:rPr>
          <w:rFonts w:ascii="Iowan Old Style Roman" w:hAnsi="Iowan Old Style Roman"/>
          <w:rtl w:val="0"/>
          <w:lang w:val="it-IT"/>
        </w:rPr>
        <w:t xml:space="preserve">sostenibile </w:t>
      </w:r>
      <w:r>
        <w:rPr>
          <w:rFonts w:ascii="Iowan Old Style Roman" w:hAnsi="Iowan Old Style Roman" w:hint="default"/>
          <w:rtl w:val="0"/>
          <w:lang w:val="it-IT"/>
        </w:rPr>
        <w:t xml:space="preserve">– </w:t>
      </w:r>
      <w:r>
        <w:rPr>
          <w:rFonts w:ascii="Iowan Old Style Roman" w:hAnsi="Iowan Old Style Roman"/>
          <w:rtl w:val="0"/>
          <w:lang w:val="it-IT"/>
        </w:rPr>
        <w:t>Settori trasporti marittimi e pesca</w:t>
      </w:r>
      <w:r>
        <w:rPr>
          <w:rFonts w:ascii="Iowan Old Style Roman" w:hAnsi="Iowan Old Style Roman" w:hint="default"/>
          <w:rtl w:val="0"/>
          <w:lang w:val="it-IT"/>
        </w:rPr>
        <w:t>”</w:t>
      </w:r>
      <w:r>
        <w:rPr>
          <w:rFonts w:ascii="Iowan Old Style Roman" w:hAnsi="Iowan Old Style Roman"/>
          <w:rtl w:val="0"/>
          <w:lang w:val="it-IT"/>
        </w:rPr>
        <w:t xml:space="preserve">, </w:t>
      </w:r>
      <w:r>
        <w:rPr>
          <w:rFonts w:ascii="Iowan Old Style Roman" w:hAnsi="Iowan Old Style Roman" w:hint="default"/>
          <w:rtl w:val="0"/>
          <w:lang w:val="it-IT"/>
        </w:rPr>
        <w:t xml:space="preserve">è </w:t>
      </w:r>
      <w:r>
        <w:rPr>
          <w:rFonts w:ascii="Iowan Old Style Roman" w:hAnsi="Iowan Old Style Roman"/>
          <w:rtl w:val="0"/>
          <w:lang w:val="it-IT"/>
        </w:rPr>
        <w:t>un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>istituzione che rilascia titoli del Ministero dell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>Istruzione nell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>ambito dell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 xml:space="preserve">Istruzione terziaria non universitaria. </w:t>
      </w:r>
      <w:r>
        <w:rPr>
          <w:rFonts w:ascii="Iowan Old Style Roman" w:hAnsi="Iowan Old Style Roman"/>
          <w:rtl w:val="0"/>
          <w:lang w:val="fr-FR"/>
        </w:rPr>
        <w:t xml:space="preserve">La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Fonts w:ascii="Iowan Old Style Roman" w:hAnsi="Iowan Old Style Roman"/>
          <w:rtl w:val="0"/>
          <w:lang w:val="fr-FR"/>
        </w:rPr>
        <w:t>mission</w:t>
      </w:r>
      <w:r>
        <w:rPr>
          <w:rFonts w:ascii="Iowan Old Style Roman" w:hAnsi="Iowan Old Style Roman" w:hint="default"/>
          <w:rtl w:val="0"/>
          <w:lang w:val="it-IT"/>
        </w:rPr>
        <w:t xml:space="preserve">” </w:t>
      </w:r>
      <w:r>
        <w:rPr>
          <w:rFonts w:ascii="Iowan Old Style Roman" w:hAnsi="Iowan Old Style Roman"/>
          <w:rtl w:val="0"/>
          <w:lang w:val="it-IT"/>
        </w:rPr>
        <w:t>dell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>Accademia consiste nell</w:t>
      </w:r>
      <w:r>
        <w:rPr>
          <w:rFonts w:ascii="Iowan Old Style Roman" w:hAnsi="Iowan Old Style Roman" w:hint="default"/>
          <w:rtl w:val="0"/>
          <w:lang w:val="it-IT"/>
        </w:rPr>
        <w:t>’</w:t>
      </w:r>
      <w:r>
        <w:rPr>
          <w:rFonts w:ascii="Iowan Old Style Roman" w:hAnsi="Iowan Old Style Roman"/>
          <w:rtl w:val="0"/>
          <w:lang w:val="it-IT"/>
        </w:rPr>
        <w:t>erogare una formazione specialistica mirata verso occupazioni ad</w:t>
      </w:r>
      <w:r>
        <w:rPr>
          <w:rFonts w:ascii="Iowan Old Style Roman" w:hAnsi="Iowan Old Style Roman" w:hint="default"/>
          <w:rtl w:val="0"/>
          <w:lang w:val="it-IT"/>
        </w:rPr>
        <w:t> </w:t>
      </w:r>
      <w:r>
        <w:rPr>
          <w:rFonts w:ascii="Iowan Old Style Roman" w:hAnsi="Iowan Old Style Roman"/>
          <w:rtl w:val="0"/>
          <w:lang w:val="it-IT"/>
        </w:rPr>
        <w:t>alto contenuto professionale e tecnologico, sulla base dei fabbisogni delle imprese dei settori interessati e in particolare nelle aree strategiche del marittimo e della logistica.</w:t>
      </w:r>
    </w:p>
    <w:p>
      <w:pPr>
        <w:pStyle w:val="Corpo A"/>
        <w:shd w:val="clear" w:color="auto" w:fill="ffffff"/>
        <w:spacing w:line="276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hd w:val="clear" w:color="auto" w:fill="ffffff"/>
        <w:spacing w:line="276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hd w:val="clear" w:color="auto" w:fill="ffffff"/>
        <w:spacing w:line="276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hd w:val="clear" w:color="auto" w:fill="ffffff"/>
        <w:spacing w:line="276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shd w:val="clear" w:color="auto" w:fill="ffffff"/>
        <w:spacing w:line="276" w:lineRule="aut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 A"/>
        <w:jc w:val="both"/>
        <w:rPr>
          <w:rFonts w:ascii="Garamond" w:cs="Garamond" w:hAnsi="Garamond" w:eastAsia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  <w:rtl w:val="0"/>
          <w:lang w:val="en-US"/>
        </w:rPr>
        <w:t>____________________________________________________________________</w:t>
      </w:r>
    </w:p>
    <w:p>
      <w:pPr>
        <w:pStyle w:val="Corpo A"/>
        <w:jc w:val="both"/>
        <w:rPr>
          <w:rFonts w:ascii="Garamond" w:cs="Garamond" w:hAnsi="Garamond" w:eastAsia="Garamond"/>
          <w:sz w:val="28"/>
          <w:szCs w:val="28"/>
          <w:shd w:val="clear" w:color="auto" w:fill="ffffff"/>
        </w:rPr>
      </w:pPr>
    </w:p>
    <w:p>
      <w:pPr>
        <w:pStyle w:val="Corpo A"/>
        <w:jc w:val="both"/>
        <w:rPr>
          <w:rFonts w:ascii="Garamond" w:cs="Garamond" w:hAnsi="Garamond" w:eastAsia="Garamond"/>
          <w:sz w:val="28"/>
          <w:szCs w:val="28"/>
          <w:shd w:val="clear" w:color="auto" w:fill="ffffff"/>
        </w:rPr>
      </w:pPr>
    </w:p>
    <w:p>
      <w:pPr>
        <w:pStyle w:val="Corpo A"/>
        <w:jc w:val="both"/>
        <w:rPr>
          <w:rFonts w:ascii="Garamond" w:cs="Garamond" w:hAnsi="Garamond" w:eastAsia="Garamond"/>
          <w:sz w:val="28"/>
          <w:szCs w:val="28"/>
          <w:shd w:val="clear" w:color="auto" w:fill="ffffff"/>
        </w:rPr>
      </w:pPr>
      <w:r>
        <w:rPr>
          <w:rFonts w:ascii="Garamond" w:hAnsi="Garamond"/>
          <w:sz w:val="28"/>
          <w:szCs w:val="28"/>
          <w:shd w:val="clear" w:color="auto" w:fill="ffffff"/>
          <w:rtl w:val="0"/>
          <w:lang w:val="it-IT"/>
        </w:rPr>
        <w:t>Per ulteriori informazioni:</w:t>
      </w:r>
    </w:p>
    <w:p>
      <w:pPr>
        <w:pStyle w:val="Corpo A"/>
        <w:jc w:val="both"/>
        <w:rPr>
          <w:rFonts w:ascii="Garamond" w:cs="Garamond" w:hAnsi="Garamond" w:eastAsia="Garamond"/>
          <w:sz w:val="28"/>
          <w:szCs w:val="28"/>
          <w:shd w:val="clear" w:color="auto" w:fill="ffffff"/>
        </w:rPr>
      </w:pPr>
    </w:p>
    <w:p>
      <w:pPr>
        <w:pStyle w:val="Corpo A"/>
        <w:jc w:val="both"/>
        <w:rPr>
          <w:rFonts w:ascii="Garamond" w:cs="Garamond" w:hAnsi="Garamond" w:eastAsia="Garamond"/>
          <w:shd w:val="clear" w:color="auto" w:fill="ffffff"/>
        </w:rPr>
      </w:pPr>
      <w:r>
        <w:rPr>
          <w:rFonts w:ascii="Garamond" w:hAnsi="Garamond"/>
          <w:shd w:val="clear" w:color="auto" w:fill="ffffff"/>
          <w:rtl w:val="0"/>
          <w:lang w:val="it-IT"/>
        </w:rPr>
        <w:t xml:space="preserve">Leonardo Parigi, Media Manager </w:t>
      </w:r>
    </w:p>
    <w:p>
      <w:pPr>
        <w:pStyle w:val="Corpo A"/>
        <w:jc w:val="both"/>
      </w:pPr>
      <w:r>
        <w:rPr>
          <w:rFonts w:ascii="Garamond" w:hAnsi="Garamond"/>
          <w:shd w:val="clear" w:color="auto" w:fill="ffffff"/>
          <w:rtl w:val="0"/>
          <w:lang w:val="it-IT"/>
        </w:rPr>
        <w:t>Fondazione Accademia Italiana della Marina Mercantile</w:t>
      </w:r>
      <w:r>
        <w:rPr>
          <w:rFonts w:ascii="Garamond" w:hAnsi="Garamond"/>
          <w:shd w:val="clear" w:color="auto" w:fill="ffffff"/>
          <w:rtl w:val="0"/>
          <w:lang w:val="ru-RU"/>
        </w:rPr>
        <w:t xml:space="preserve"> -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"mailto:social@faimm.it"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social@faimm.it</w:t>
      </w:r>
      <w:r>
        <w:rPr/>
        <w:fldChar w:fldCharType="end" w:fldLock="0"/>
      </w:r>
      <w:r>
        <w:rPr>
          <w:rStyle w:val="Nessuno"/>
          <w:rFonts w:ascii="Garamond" w:hAnsi="Garamond"/>
          <w:shd w:val="clear" w:color="auto" w:fill="ffffff"/>
          <w:rtl w:val="0"/>
        </w:rPr>
        <w:t xml:space="preserve"> | +39 3483940546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owan Old Style Roman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Garamond" w:cs="Garamond" w:hAnsi="Garamond" w:eastAsia="Garamond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